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780" w:rsidRPr="00282B66" w:rsidRDefault="00865A0D">
      <w:pPr>
        <w:pStyle w:val="af0"/>
        <w:spacing w:before="90" w:line="249" w:lineRule="auto"/>
        <w:ind w:left="629" w:right="649" w:firstLine="420"/>
        <w:jc w:val="both"/>
        <w:rPr>
          <w:rFonts w:ascii="Calibri" w:hAnsi="Calibri" w:cs="Calibri"/>
          <w:sz w:val="24"/>
          <w:szCs w:val="24"/>
          <w:lang w:val="ru-RU"/>
        </w:rPr>
      </w:pPr>
      <w:r w:rsidRPr="00282B66">
        <w:rPr>
          <w:rFonts w:ascii="Calibri" w:hAnsi="Calibri" w:cs="Calibri"/>
          <w:sz w:val="24"/>
          <w:szCs w:val="24"/>
          <w:lang w:val="ru-RU"/>
        </w:rPr>
        <w:t xml:space="preserve">                                                                            </w:t>
      </w:r>
    </w:p>
    <w:p w:rsidR="00CE7701" w:rsidRPr="00CE7701" w:rsidRDefault="00CE7701" w:rsidP="00CE7701">
      <w:pPr>
        <w:widowControl w:val="0"/>
        <w:suppressAutoHyphens/>
        <w:jc w:val="center"/>
        <w:rPr>
          <w:rFonts w:ascii="Times New Roman" w:hAnsi="Times New Roman" w:cs="Calibri"/>
          <w:b/>
          <w:sz w:val="28"/>
          <w:szCs w:val="28"/>
          <w:lang w:val="ru-RU"/>
        </w:rPr>
      </w:pPr>
      <w:r w:rsidRPr="00CE7701">
        <w:rPr>
          <w:rFonts w:ascii="Times New Roman" w:hAnsi="Times New Roman" w:cs="Calibri"/>
          <w:b/>
          <w:sz w:val="28"/>
          <w:szCs w:val="28"/>
          <w:lang w:val="ru-RU"/>
        </w:rPr>
        <w:t>Опросный лист для подбора инфильтрационной системы очищенного стока</w:t>
      </w:r>
    </w:p>
    <w:p w:rsidR="00CE7701" w:rsidRPr="00CE7701" w:rsidRDefault="00CE7701" w:rsidP="00CE7701">
      <w:pPr>
        <w:widowControl w:val="0"/>
        <w:suppressAutoHyphens/>
        <w:jc w:val="center"/>
        <w:rPr>
          <w:rFonts w:ascii="Times New Roman" w:hAnsi="Times New Roman" w:cs="Calibri"/>
          <w:b/>
          <w:sz w:val="28"/>
          <w:szCs w:val="28"/>
          <w:lang w:val="ru-RU"/>
        </w:rPr>
      </w:pPr>
    </w:p>
    <w:tbl>
      <w:tblPr>
        <w:tblW w:w="87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8"/>
        <w:gridCol w:w="3594"/>
        <w:gridCol w:w="804"/>
        <w:gridCol w:w="2613"/>
      </w:tblGrid>
      <w:tr w:rsidR="00CE7701" w:rsidRPr="00CE7701" w:rsidTr="00EF04C5">
        <w:trPr>
          <w:trHeight w:val="375"/>
        </w:trPr>
        <w:tc>
          <w:tcPr>
            <w:tcW w:w="1778" w:type="dxa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proofErr w:type="spellStart"/>
            <w:r w:rsidRPr="00CE7701">
              <w:rPr>
                <w:rFonts w:ascii="Times New Roman" w:hAnsi="Times New Roman" w:cs="Calibri"/>
              </w:rPr>
              <w:t>Заказчик</w:t>
            </w:r>
            <w:proofErr w:type="spellEnd"/>
            <w:r w:rsidRPr="00CE7701">
              <w:rPr>
                <w:rFonts w:ascii="Times New Roman" w:hAnsi="Times New Roman" w:cs="Calibri"/>
              </w:rPr>
              <w:t>:</w:t>
            </w:r>
          </w:p>
        </w:tc>
        <w:tc>
          <w:tcPr>
            <w:tcW w:w="7011" w:type="dxa"/>
            <w:gridSpan w:val="3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r w:rsidRPr="00CE7701">
              <w:rPr>
                <w:rFonts w:ascii="Times New Roman" w:hAnsi="Times New Roman" w:cs="Calibri"/>
              </w:rPr>
              <w:t> </w:t>
            </w:r>
          </w:p>
        </w:tc>
      </w:tr>
      <w:tr w:rsidR="00CE7701" w:rsidRPr="00CE7701" w:rsidTr="00EF04C5">
        <w:trPr>
          <w:trHeight w:val="375"/>
        </w:trPr>
        <w:tc>
          <w:tcPr>
            <w:tcW w:w="1778" w:type="dxa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proofErr w:type="spellStart"/>
            <w:r w:rsidRPr="00CE7701">
              <w:rPr>
                <w:rFonts w:ascii="Times New Roman" w:hAnsi="Times New Roman" w:cs="Calibri"/>
              </w:rPr>
              <w:t>Адрес</w:t>
            </w:r>
            <w:proofErr w:type="spellEnd"/>
            <w:r w:rsidRPr="00CE7701">
              <w:rPr>
                <w:rFonts w:ascii="Times New Roman" w:hAnsi="Times New Roman" w:cs="Calibri"/>
              </w:rPr>
              <w:t>:</w:t>
            </w:r>
          </w:p>
        </w:tc>
        <w:tc>
          <w:tcPr>
            <w:tcW w:w="7011" w:type="dxa"/>
            <w:gridSpan w:val="3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r w:rsidRPr="00CE7701">
              <w:rPr>
                <w:rFonts w:ascii="Times New Roman" w:hAnsi="Times New Roman" w:cs="Calibri"/>
              </w:rPr>
              <w:t> </w:t>
            </w:r>
          </w:p>
        </w:tc>
      </w:tr>
      <w:tr w:rsidR="00CE7701" w:rsidRPr="00CE7701" w:rsidTr="00EF04C5">
        <w:trPr>
          <w:trHeight w:val="375"/>
        </w:trPr>
        <w:tc>
          <w:tcPr>
            <w:tcW w:w="1778" w:type="dxa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139"/>
              <w:rPr>
                <w:rFonts w:ascii="Times New Roman" w:hAnsi="Times New Roman" w:cs="Calibri"/>
              </w:rPr>
            </w:pPr>
            <w:proofErr w:type="spellStart"/>
            <w:r w:rsidRPr="00CE7701">
              <w:rPr>
                <w:rFonts w:ascii="Times New Roman" w:hAnsi="Times New Roman" w:cs="Calibri"/>
              </w:rPr>
              <w:t>Контактное</w:t>
            </w:r>
            <w:proofErr w:type="spellEnd"/>
            <w:r w:rsidRPr="00CE7701">
              <w:rPr>
                <w:rFonts w:ascii="Times New Roman" w:hAnsi="Times New Roman" w:cs="Calibri"/>
              </w:rPr>
              <w:t xml:space="preserve"> </w:t>
            </w:r>
            <w:proofErr w:type="spellStart"/>
            <w:r w:rsidRPr="00CE7701">
              <w:rPr>
                <w:rFonts w:ascii="Times New Roman" w:hAnsi="Times New Roman" w:cs="Calibri"/>
              </w:rPr>
              <w:t>лицо</w:t>
            </w:r>
            <w:proofErr w:type="spellEnd"/>
            <w:r w:rsidRPr="00CE7701">
              <w:rPr>
                <w:rFonts w:ascii="Times New Roman" w:hAnsi="Times New Roman" w:cs="Calibri"/>
              </w:rPr>
              <w:t>:</w:t>
            </w:r>
          </w:p>
        </w:tc>
        <w:tc>
          <w:tcPr>
            <w:tcW w:w="7011" w:type="dxa"/>
            <w:gridSpan w:val="3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r w:rsidRPr="00CE7701">
              <w:rPr>
                <w:rFonts w:ascii="Times New Roman" w:hAnsi="Times New Roman" w:cs="Calibri"/>
              </w:rPr>
              <w:t> </w:t>
            </w:r>
          </w:p>
        </w:tc>
      </w:tr>
      <w:tr w:rsidR="00CE7701" w:rsidRPr="00CE7701" w:rsidTr="00EF04C5">
        <w:trPr>
          <w:trHeight w:val="375"/>
        </w:trPr>
        <w:tc>
          <w:tcPr>
            <w:tcW w:w="1778" w:type="dxa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proofErr w:type="spellStart"/>
            <w:r w:rsidRPr="00CE7701">
              <w:rPr>
                <w:rFonts w:ascii="Times New Roman" w:hAnsi="Times New Roman" w:cs="Calibri"/>
              </w:rPr>
              <w:t>Телефон</w:t>
            </w:r>
            <w:proofErr w:type="spellEnd"/>
          </w:p>
        </w:tc>
        <w:tc>
          <w:tcPr>
            <w:tcW w:w="3594" w:type="dxa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r w:rsidRPr="00CE7701">
              <w:rPr>
                <w:rFonts w:ascii="Times New Roman" w:hAnsi="Times New Roman" w:cs="Calibri"/>
              </w:rPr>
              <w:t> </w:t>
            </w:r>
          </w:p>
        </w:tc>
        <w:tc>
          <w:tcPr>
            <w:tcW w:w="804" w:type="dxa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proofErr w:type="spellStart"/>
            <w:r w:rsidRPr="00CE7701">
              <w:rPr>
                <w:rFonts w:ascii="Times New Roman" w:hAnsi="Times New Roman" w:cs="Calibri"/>
              </w:rPr>
              <w:t>Факс</w:t>
            </w:r>
            <w:proofErr w:type="spellEnd"/>
            <w:r w:rsidRPr="00CE7701">
              <w:rPr>
                <w:rFonts w:ascii="Times New Roman" w:hAnsi="Times New Roman" w:cs="Calibri"/>
              </w:rPr>
              <w:t>:</w:t>
            </w:r>
          </w:p>
        </w:tc>
        <w:tc>
          <w:tcPr>
            <w:tcW w:w="2613" w:type="dxa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r w:rsidRPr="00CE7701">
              <w:rPr>
                <w:rFonts w:ascii="Times New Roman" w:hAnsi="Times New Roman" w:cs="Calibri"/>
              </w:rPr>
              <w:t> </w:t>
            </w:r>
          </w:p>
        </w:tc>
      </w:tr>
      <w:tr w:rsidR="00CE7701" w:rsidRPr="00CE7701" w:rsidTr="00EF04C5">
        <w:trPr>
          <w:trHeight w:val="375"/>
        </w:trPr>
        <w:tc>
          <w:tcPr>
            <w:tcW w:w="1778" w:type="dxa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r w:rsidRPr="00CE7701">
              <w:rPr>
                <w:rFonts w:ascii="Times New Roman" w:hAnsi="Times New Roman" w:cs="Calibri"/>
              </w:rPr>
              <w:t>E-mail:</w:t>
            </w:r>
          </w:p>
        </w:tc>
        <w:tc>
          <w:tcPr>
            <w:tcW w:w="7011" w:type="dxa"/>
            <w:gridSpan w:val="3"/>
            <w:shd w:val="clear" w:color="auto" w:fill="auto"/>
            <w:noWrap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r w:rsidRPr="00CE7701">
              <w:rPr>
                <w:rFonts w:ascii="Times New Roman" w:hAnsi="Times New Roman" w:cs="Calibri"/>
              </w:rPr>
              <w:t> </w:t>
            </w:r>
          </w:p>
        </w:tc>
      </w:tr>
      <w:tr w:rsidR="00CE7701" w:rsidRPr="00CE7701" w:rsidTr="00EF04C5">
        <w:trPr>
          <w:trHeight w:val="612"/>
        </w:trPr>
        <w:tc>
          <w:tcPr>
            <w:tcW w:w="1778" w:type="dxa"/>
            <w:shd w:val="clear" w:color="auto" w:fill="auto"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176"/>
              <w:rPr>
                <w:rFonts w:ascii="Times New Roman" w:hAnsi="Times New Roman" w:cs="Calibri"/>
                <w:bCs/>
              </w:rPr>
            </w:pPr>
            <w:proofErr w:type="spellStart"/>
            <w:r w:rsidRPr="00CE7701">
              <w:rPr>
                <w:rFonts w:ascii="Times New Roman" w:hAnsi="Times New Roman" w:cs="Calibri"/>
                <w:bCs/>
              </w:rPr>
              <w:t>Объект</w:t>
            </w:r>
            <w:proofErr w:type="spellEnd"/>
            <w:r w:rsidRPr="00CE7701">
              <w:rPr>
                <w:rFonts w:ascii="Times New Roman" w:hAnsi="Times New Roman" w:cs="Calibri"/>
                <w:bCs/>
              </w:rPr>
              <w:t xml:space="preserve">, </w:t>
            </w:r>
            <w:proofErr w:type="spellStart"/>
            <w:r w:rsidRPr="00CE7701">
              <w:rPr>
                <w:rFonts w:ascii="Times New Roman" w:hAnsi="Times New Roman" w:cs="Calibri"/>
                <w:bCs/>
              </w:rPr>
              <w:t>год</w:t>
            </w:r>
            <w:proofErr w:type="spellEnd"/>
            <w:r w:rsidRPr="00CE7701">
              <w:rPr>
                <w:rFonts w:ascii="Times New Roman" w:hAnsi="Times New Roman" w:cs="Calibri"/>
                <w:bCs/>
              </w:rPr>
              <w:t xml:space="preserve"> </w:t>
            </w:r>
            <w:proofErr w:type="spellStart"/>
            <w:r w:rsidRPr="00CE7701">
              <w:rPr>
                <w:rFonts w:ascii="Times New Roman" w:hAnsi="Times New Roman" w:cs="Calibri"/>
                <w:bCs/>
              </w:rPr>
              <w:t>планируемой</w:t>
            </w:r>
            <w:proofErr w:type="spellEnd"/>
            <w:r w:rsidRPr="00CE7701">
              <w:rPr>
                <w:rFonts w:ascii="Times New Roman" w:hAnsi="Times New Roman" w:cs="Calibri"/>
                <w:bCs/>
              </w:rPr>
              <w:t xml:space="preserve"> </w:t>
            </w:r>
            <w:proofErr w:type="spellStart"/>
            <w:r w:rsidRPr="00CE7701">
              <w:rPr>
                <w:rFonts w:ascii="Times New Roman" w:hAnsi="Times New Roman" w:cs="Calibri"/>
                <w:bCs/>
              </w:rPr>
              <w:t>реализации</w:t>
            </w:r>
            <w:proofErr w:type="spellEnd"/>
          </w:p>
        </w:tc>
        <w:tc>
          <w:tcPr>
            <w:tcW w:w="7011" w:type="dxa"/>
            <w:gridSpan w:val="3"/>
            <w:shd w:val="clear" w:color="auto" w:fill="auto"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</w:rPr>
            </w:pPr>
            <w:r w:rsidRPr="00CE7701">
              <w:rPr>
                <w:rFonts w:ascii="Times New Roman" w:hAnsi="Times New Roman" w:cs="Calibri"/>
              </w:rPr>
              <w:t> </w:t>
            </w:r>
          </w:p>
        </w:tc>
      </w:tr>
      <w:tr w:rsidR="00CE7701" w:rsidRPr="00D55EBA" w:rsidTr="00EF04C5">
        <w:trPr>
          <w:trHeight w:val="277"/>
        </w:trPr>
        <w:tc>
          <w:tcPr>
            <w:tcW w:w="8789" w:type="dxa"/>
            <w:gridSpan w:val="4"/>
            <w:shd w:val="clear" w:color="auto" w:fill="auto"/>
            <w:hideMark/>
          </w:tcPr>
          <w:p w:rsidR="00CE7701" w:rsidRPr="00CE7701" w:rsidRDefault="00CE7701" w:rsidP="00CE7701">
            <w:pPr>
              <w:widowControl w:val="0"/>
              <w:suppressAutoHyphens/>
              <w:ind w:right="-284"/>
              <w:jc w:val="both"/>
              <w:rPr>
                <w:rFonts w:ascii="Times New Roman" w:hAnsi="Times New Roman" w:cs="Calibri"/>
                <w:bCs/>
                <w:lang w:val="ru-RU"/>
              </w:rPr>
            </w:pPr>
            <w:r w:rsidRPr="00CE7701">
              <w:rPr>
                <w:rFonts w:ascii="Times New Roman" w:hAnsi="Times New Roman" w:cs="Calibri"/>
                <w:bCs/>
                <w:lang w:val="ru-RU"/>
              </w:rPr>
              <w:t>Сведения о характере проектирования (заполнить необходимый вариант)</w:t>
            </w:r>
          </w:p>
        </w:tc>
      </w:tr>
    </w:tbl>
    <w:p w:rsidR="00CE7701" w:rsidRPr="00CE7701" w:rsidRDefault="00CE7701" w:rsidP="00CE7701">
      <w:pPr>
        <w:widowControl w:val="0"/>
        <w:suppressAutoHyphens/>
        <w:jc w:val="center"/>
        <w:rPr>
          <w:rFonts w:ascii="Times New Roman" w:hAnsi="Times New Roman" w:cs="Calibri"/>
          <w:b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6520"/>
        <w:gridCol w:w="1722"/>
      </w:tblGrid>
      <w:tr w:rsidR="00CE7701" w:rsidRPr="00CE7701" w:rsidTr="00EF04C5">
        <w:trPr>
          <w:jc w:val="center"/>
        </w:trPr>
        <w:tc>
          <w:tcPr>
            <w:tcW w:w="8663" w:type="dxa"/>
            <w:gridSpan w:val="3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jc w:val="center"/>
              <w:rPr>
                <w:rFonts w:ascii="Times New Roman" w:hAnsi="Times New Roman" w:cs="Calibri"/>
                <w:b/>
                <w:lang w:val="ru-RU"/>
              </w:rPr>
            </w:pPr>
            <w:r w:rsidRPr="00CE7701">
              <w:rPr>
                <w:rFonts w:ascii="Times New Roman" w:hAnsi="Times New Roman" w:cs="Calibri"/>
                <w:b/>
                <w:lang w:val="ru-RU"/>
              </w:rPr>
              <w:t>Обязательные данные</w:t>
            </w: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1.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Секундный расход</w:t>
            </w:r>
            <w:r w:rsidRPr="00CE7701">
              <w:rPr>
                <w:rFonts w:ascii="Times New Roman" w:hAnsi="Times New Roman" w:cs="Calibri"/>
                <w:b/>
                <w:lang w:val="ru-RU"/>
              </w:rPr>
              <w:t xml:space="preserve"> </w:t>
            </w:r>
            <w:proofErr w:type="gramStart"/>
            <w:r w:rsidRPr="00CE7701">
              <w:rPr>
                <w:rFonts w:ascii="Times New Roman" w:hAnsi="Times New Roman" w:cs="Calibri"/>
                <w:b/>
                <w:i/>
              </w:rPr>
              <w:t>Q</w:t>
            </w:r>
            <w:proofErr w:type="gramEnd"/>
            <w:r w:rsidRPr="00CE7701">
              <w:rPr>
                <w:rFonts w:ascii="Times New Roman" w:hAnsi="Times New Roman" w:cs="Calibri"/>
                <w:b/>
                <w:i/>
                <w:lang w:val="ru-RU"/>
              </w:rPr>
              <w:t>с</w:t>
            </w:r>
            <w:r w:rsidRPr="00CE7701">
              <w:rPr>
                <w:rFonts w:ascii="Times New Roman" w:hAnsi="Times New Roman" w:cs="Calibri"/>
                <w:lang w:val="ru-RU"/>
              </w:rPr>
              <w:t xml:space="preserve"> (л/с)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2.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 xml:space="preserve">Суточный расход </w:t>
            </w:r>
            <w:proofErr w:type="gramStart"/>
            <w:r w:rsidRPr="00CE7701">
              <w:rPr>
                <w:rFonts w:ascii="Times New Roman" w:hAnsi="Times New Roman" w:cs="Calibri"/>
                <w:b/>
                <w:i/>
              </w:rPr>
              <w:t>Q</w:t>
            </w:r>
            <w:proofErr w:type="spellStart"/>
            <w:proofErr w:type="gramEnd"/>
            <w:r w:rsidRPr="00CE7701">
              <w:rPr>
                <w:rFonts w:ascii="Times New Roman" w:hAnsi="Times New Roman" w:cs="Calibri"/>
                <w:b/>
                <w:i/>
                <w:lang w:val="ru-RU"/>
              </w:rPr>
              <w:t>сут</w:t>
            </w:r>
            <w:proofErr w:type="spellEnd"/>
            <w:r w:rsidRPr="00CE7701">
              <w:rPr>
                <w:rFonts w:ascii="Times New Roman" w:hAnsi="Times New Roman" w:cs="Calibri"/>
                <w:lang w:val="ru-RU"/>
              </w:rPr>
              <w:t xml:space="preserve"> (м3/</w:t>
            </w:r>
            <w:proofErr w:type="spellStart"/>
            <w:r w:rsidRPr="00CE7701">
              <w:rPr>
                <w:rFonts w:ascii="Times New Roman" w:hAnsi="Times New Roman" w:cs="Calibri"/>
                <w:lang w:val="ru-RU"/>
              </w:rPr>
              <w:t>сут</w:t>
            </w:r>
            <w:proofErr w:type="spellEnd"/>
            <w:r w:rsidRPr="00CE7701">
              <w:rPr>
                <w:rFonts w:ascii="Times New Roman" w:hAnsi="Times New Roman" w:cs="Calibri"/>
                <w:lang w:val="ru-RU"/>
              </w:rPr>
              <w:t>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3.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Прогнозируемый уровень грунтовых вод от поверхности грунта (м)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4.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Глубина низа подводящего патрубка (м)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CE7701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5.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Диаметр подводящего патрубка (</w:t>
            </w:r>
            <w:proofErr w:type="gramStart"/>
            <w:r w:rsidRPr="00CE7701">
              <w:rPr>
                <w:rFonts w:ascii="Times New Roman" w:hAnsi="Times New Roman" w:cs="Calibri"/>
                <w:lang w:val="ru-RU"/>
              </w:rPr>
              <w:t>мм</w:t>
            </w:r>
            <w:proofErr w:type="gramEnd"/>
            <w:r w:rsidRPr="00CE7701">
              <w:rPr>
                <w:rFonts w:ascii="Times New Roman" w:hAnsi="Times New Roman" w:cs="Calibri"/>
                <w:lang w:val="ru-RU"/>
              </w:rPr>
              <w:t>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6.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spacing w:before="120"/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</w:pPr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>Коэффициент фильтрации</w:t>
            </w:r>
            <w:proofErr w:type="gramStart"/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 xml:space="preserve"> </w:t>
            </w:r>
            <w:r w:rsidRPr="00CE770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2"/>
                <w:lang w:val="ru-RU" w:eastAsia="ru-RU"/>
              </w:rPr>
              <w:t>К</w:t>
            </w:r>
            <w:proofErr w:type="gramEnd"/>
            <w:r w:rsidRPr="00CE770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2"/>
                <w:lang w:val="ru-RU" w:eastAsia="ru-RU"/>
              </w:rPr>
              <w:t xml:space="preserve"> </w:t>
            </w:r>
            <w:r w:rsidRPr="00CE7701">
              <w:rPr>
                <w:rFonts w:ascii="Times New Roman" w:eastAsia="Times New Roman" w:hAnsi="Times New Roman" w:cs="Times New Roman"/>
                <w:iCs/>
                <w:color w:val="000000"/>
                <w:kern w:val="22"/>
                <w:lang w:val="ru-RU" w:eastAsia="ru-RU"/>
              </w:rPr>
              <w:t>грунта основания</w:t>
            </w:r>
            <w:r w:rsidRPr="00CE770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22"/>
                <w:lang w:val="ru-RU" w:eastAsia="ru-RU"/>
              </w:rPr>
              <w:t xml:space="preserve"> </w:t>
            </w:r>
            <w:r w:rsidRPr="00CE7701">
              <w:rPr>
                <w:rFonts w:ascii="Times New Roman" w:eastAsia="Times New Roman" w:hAnsi="Times New Roman" w:cs="Times New Roman"/>
                <w:iCs/>
                <w:color w:val="000000"/>
                <w:kern w:val="22"/>
                <w:lang w:val="ru-RU" w:eastAsia="ru-RU"/>
              </w:rPr>
              <w:t>(</w:t>
            </w:r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>м/</w:t>
            </w:r>
            <w:proofErr w:type="spellStart"/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>сут</w:t>
            </w:r>
            <w:proofErr w:type="spellEnd"/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>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7.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spacing w:before="120"/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</w:pPr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>Нагрузка над резервуаром (зеленная зона, пешеходная дорожка, проезжая часть)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8.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spacing w:before="120"/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</w:pPr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 xml:space="preserve">Характер сточных вод (ливневые, </w:t>
            </w:r>
            <w:proofErr w:type="spellStart"/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>хоз</w:t>
            </w:r>
            <w:proofErr w:type="gramStart"/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>.б</w:t>
            </w:r>
            <w:proofErr w:type="gramEnd"/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>ытовые</w:t>
            </w:r>
            <w:proofErr w:type="spellEnd"/>
            <w:r w:rsidRPr="00CE7701">
              <w:rPr>
                <w:rFonts w:ascii="Times New Roman" w:eastAsia="Times New Roman" w:hAnsi="Times New Roman" w:cs="Times New Roman"/>
                <w:kern w:val="22"/>
                <w:lang w:val="ru-RU" w:eastAsia="ja-JP"/>
              </w:rPr>
              <w:t>, производственные)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D55EBA" w:rsidTr="00EF04C5">
        <w:trPr>
          <w:jc w:val="center"/>
        </w:trPr>
        <w:tc>
          <w:tcPr>
            <w:tcW w:w="8663" w:type="dxa"/>
            <w:gridSpan w:val="3"/>
            <w:shd w:val="clear" w:color="auto" w:fill="auto"/>
            <w:vAlign w:val="center"/>
          </w:tcPr>
          <w:p w:rsidR="00CE7701" w:rsidRPr="00CE7701" w:rsidRDefault="00CE7701" w:rsidP="00CE7701">
            <w:pPr>
              <w:widowControl w:val="0"/>
              <w:suppressAutoHyphens/>
              <w:jc w:val="center"/>
              <w:rPr>
                <w:rFonts w:ascii="Times New Roman" w:hAnsi="Times New Roman" w:cs="Calibri"/>
                <w:b/>
                <w:lang w:val="ru-RU"/>
              </w:rPr>
            </w:pPr>
            <w:r w:rsidRPr="00CE7701">
              <w:rPr>
                <w:rFonts w:ascii="Times New Roman" w:hAnsi="Times New Roman" w:cs="Calibri"/>
                <w:b/>
                <w:lang w:val="ru-RU"/>
              </w:rPr>
              <w:t>Данные желательные (для дождевой канализации)</w:t>
            </w: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1.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Общая площадь стока зеленная зона</w:t>
            </w:r>
            <w:r w:rsidRPr="00CE7701">
              <w:rPr>
                <w:rFonts w:ascii="Times New Roman" w:hAnsi="Times New Roman" w:cs="Calibri"/>
                <w:b/>
                <w:i/>
                <w:lang w:val="ru-RU"/>
              </w:rPr>
              <w:t xml:space="preserve"> </w:t>
            </w:r>
            <w:proofErr w:type="gramStart"/>
            <w:r w:rsidRPr="00CE7701">
              <w:rPr>
                <w:rFonts w:ascii="Times New Roman" w:hAnsi="Times New Roman" w:cs="Calibri"/>
                <w:b/>
                <w:i/>
              </w:rPr>
              <w:t>F</w:t>
            </w:r>
            <w:proofErr w:type="spellStart"/>
            <w:proofErr w:type="gramEnd"/>
            <w:r w:rsidRPr="00CE7701">
              <w:rPr>
                <w:rFonts w:ascii="Times New Roman" w:hAnsi="Times New Roman" w:cs="Calibri"/>
                <w:b/>
                <w:i/>
                <w:lang w:val="ru-RU"/>
              </w:rPr>
              <w:t>зз</w:t>
            </w:r>
            <w:proofErr w:type="spellEnd"/>
            <w:r w:rsidRPr="00CE7701">
              <w:rPr>
                <w:rFonts w:ascii="Times New Roman" w:hAnsi="Times New Roman" w:cs="Calibri"/>
                <w:b/>
                <w:i/>
                <w:lang w:val="ru-RU"/>
              </w:rPr>
              <w:t xml:space="preserve"> </w:t>
            </w:r>
            <w:r w:rsidRPr="00CE7701">
              <w:rPr>
                <w:rFonts w:ascii="Times New Roman" w:hAnsi="Times New Roman" w:cs="Calibri"/>
                <w:lang w:val="ru-RU"/>
              </w:rPr>
              <w:t xml:space="preserve">(Га) 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2.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Общая площадь стока асфальтобетонное покрытие</w:t>
            </w:r>
            <w:r w:rsidRPr="00CE7701">
              <w:rPr>
                <w:rFonts w:ascii="Times New Roman" w:hAnsi="Times New Roman" w:cs="Calibri"/>
                <w:b/>
                <w:i/>
                <w:lang w:val="ru-RU"/>
              </w:rPr>
              <w:t xml:space="preserve"> </w:t>
            </w:r>
            <w:proofErr w:type="gramStart"/>
            <w:r w:rsidRPr="00CE7701">
              <w:rPr>
                <w:rFonts w:ascii="Times New Roman" w:hAnsi="Times New Roman" w:cs="Calibri"/>
                <w:b/>
                <w:i/>
              </w:rPr>
              <w:t>F</w:t>
            </w:r>
            <w:proofErr w:type="spellStart"/>
            <w:proofErr w:type="gramEnd"/>
            <w:r w:rsidRPr="00CE7701">
              <w:rPr>
                <w:rFonts w:ascii="Times New Roman" w:hAnsi="Times New Roman" w:cs="Calibri"/>
                <w:b/>
                <w:i/>
                <w:lang w:val="ru-RU"/>
              </w:rPr>
              <w:t>аб</w:t>
            </w:r>
            <w:proofErr w:type="spellEnd"/>
            <w:r w:rsidRPr="00CE7701">
              <w:rPr>
                <w:rFonts w:ascii="Times New Roman" w:hAnsi="Times New Roman" w:cs="Calibri"/>
                <w:b/>
                <w:i/>
                <w:lang w:val="ru-RU"/>
              </w:rPr>
              <w:t xml:space="preserve"> </w:t>
            </w:r>
            <w:r w:rsidRPr="00CE7701">
              <w:rPr>
                <w:rFonts w:ascii="Times New Roman" w:hAnsi="Times New Roman" w:cs="Calibri"/>
                <w:lang w:val="ru-RU"/>
              </w:rPr>
              <w:t xml:space="preserve">(Га) 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CE7701" w:rsidTr="00EF04C5">
        <w:trPr>
          <w:jc w:val="center"/>
        </w:trPr>
        <w:tc>
          <w:tcPr>
            <w:tcW w:w="8663" w:type="dxa"/>
            <w:gridSpan w:val="3"/>
            <w:shd w:val="clear" w:color="auto" w:fill="auto"/>
            <w:vAlign w:val="center"/>
          </w:tcPr>
          <w:p w:rsidR="00CE7701" w:rsidRPr="00CE7701" w:rsidRDefault="00CE7701" w:rsidP="00CE7701">
            <w:pPr>
              <w:widowControl w:val="0"/>
              <w:suppressAutoHyphens/>
              <w:jc w:val="center"/>
              <w:rPr>
                <w:rFonts w:ascii="Times New Roman" w:hAnsi="Times New Roman" w:cs="Calibri"/>
                <w:b/>
                <w:lang w:val="ru-RU"/>
              </w:rPr>
            </w:pPr>
            <w:r w:rsidRPr="00CE7701">
              <w:rPr>
                <w:rFonts w:ascii="Times New Roman" w:hAnsi="Times New Roman" w:cs="Calibri"/>
                <w:b/>
                <w:lang w:val="ru-RU"/>
              </w:rPr>
              <w:t>Особые условия</w:t>
            </w: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1.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 xml:space="preserve">Суточный объем перелива от мойки </w:t>
            </w:r>
            <w:proofErr w:type="gramStart"/>
            <w:r w:rsidRPr="00CE7701">
              <w:rPr>
                <w:rFonts w:ascii="Times New Roman" w:hAnsi="Times New Roman" w:cs="Calibri"/>
                <w:b/>
                <w:i/>
              </w:rPr>
              <w:t>Q</w:t>
            </w:r>
            <w:proofErr w:type="gramEnd"/>
            <w:r w:rsidRPr="00CE7701">
              <w:rPr>
                <w:rFonts w:ascii="Times New Roman" w:hAnsi="Times New Roman" w:cs="Calibri"/>
                <w:b/>
                <w:i/>
                <w:lang w:val="ru-RU"/>
              </w:rPr>
              <w:t xml:space="preserve">м </w:t>
            </w:r>
            <w:r w:rsidRPr="00CE7701">
              <w:rPr>
                <w:rFonts w:ascii="Times New Roman" w:hAnsi="Times New Roman" w:cs="Calibri"/>
                <w:lang w:val="ru-RU"/>
              </w:rPr>
              <w:t>(м3/</w:t>
            </w:r>
            <w:proofErr w:type="spellStart"/>
            <w:r w:rsidRPr="00CE7701">
              <w:rPr>
                <w:rFonts w:ascii="Times New Roman" w:hAnsi="Times New Roman" w:cs="Calibri"/>
                <w:lang w:val="ru-RU"/>
              </w:rPr>
              <w:t>сут</w:t>
            </w:r>
            <w:proofErr w:type="spellEnd"/>
            <w:r w:rsidRPr="00CE7701">
              <w:rPr>
                <w:rFonts w:ascii="Times New Roman" w:hAnsi="Times New Roman" w:cs="Calibri"/>
                <w:lang w:val="ru-RU"/>
              </w:rPr>
              <w:t>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sz w:val="22"/>
                <w:szCs w:val="22"/>
                <w:lang w:val="ru-RU"/>
              </w:rPr>
            </w:pPr>
            <w:r w:rsidRPr="00CE7701">
              <w:rPr>
                <w:rFonts w:ascii="Times New Roman" w:hAnsi="Times New Roman" w:cs="Calibri"/>
                <w:sz w:val="22"/>
                <w:szCs w:val="22"/>
                <w:lang w:val="ru-RU"/>
              </w:rPr>
              <w:t xml:space="preserve">2. 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 xml:space="preserve">Объём периодического слива бассейна </w:t>
            </w:r>
            <w:proofErr w:type="gramStart"/>
            <w:r w:rsidRPr="00CE7701">
              <w:rPr>
                <w:rFonts w:ascii="Times New Roman" w:hAnsi="Times New Roman" w:cs="Calibri"/>
                <w:b/>
                <w:i/>
              </w:rPr>
              <w:t>V</w:t>
            </w:r>
            <w:proofErr w:type="gramEnd"/>
            <w:r w:rsidRPr="00CE7701">
              <w:rPr>
                <w:rFonts w:ascii="Times New Roman" w:hAnsi="Times New Roman" w:cs="Calibri"/>
                <w:b/>
                <w:i/>
                <w:lang w:val="ru-RU"/>
              </w:rPr>
              <w:t xml:space="preserve">б </w:t>
            </w:r>
            <w:r w:rsidRPr="00CE7701">
              <w:rPr>
                <w:rFonts w:ascii="Times New Roman" w:hAnsi="Times New Roman" w:cs="Calibri"/>
                <w:lang w:val="ru-RU"/>
              </w:rPr>
              <w:t>(м3)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sz w:val="22"/>
                <w:szCs w:val="22"/>
                <w:lang w:val="ru-RU"/>
              </w:rPr>
            </w:pPr>
          </w:p>
        </w:tc>
      </w:tr>
      <w:tr w:rsidR="00CE7701" w:rsidRPr="00D55EBA" w:rsidTr="00EF04C5">
        <w:trPr>
          <w:jc w:val="center"/>
        </w:trPr>
        <w:tc>
          <w:tcPr>
            <w:tcW w:w="421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sz w:val="22"/>
                <w:szCs w:val="22"/>
                <w:lang w:val="ru-RU"/>
              </w:rPr>
            </w:pPr>
            <w:r w:rsidRPr="00CE7701">
              <w:rPr>
                <w:rFonts w:ascii="Times New Roman" w:hAnsi="Times New Roman" w:cs="Calibri"/>
                <w:sz w:val="22"/>
                <w:szCs w:val="22"/>
                <w:lang w:val="ru-RU"/>
              </w:rPr>
              <w:t>3.</w:t>
            </w:r>
          </w:p>
        </w:tc>
        <w:tc>
          <w:tcPr>
            <w:tcW w:w="6520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lang w:val="ru-RU"/>
              </w:rPr>
            </w:pPr>
            <w:r w:rsidRPr="00CE7701">
              <w:rPr>
                <w:rFonts w:ascii="Times New Roman" w:hAnsi="Times New Roman" w:cs="Calibri"/>
                <w:lang w:val="ru-RU"/>
              </w:rPr>
              <w:t>Ограничения по габаритным размерам в плане (</w:t>
            </w:r>
            <w:proofErr w:type="spellStart"/>
            <w:r w:rsidRPr="00CE7701">
              <w:rPr>
                <w:rFonts w:ascii="Times New Roman" w:hAnsi="Times New Roman" w:cs="Calibri"/>
                <w:lang w:val="ru-RU"/>
              </w:rPr>
              <w:t>МхМ</w:t>
            </w:r>
            <w:proofErr w:type="spellEnd"/>
            <w:r w:rsidRPr="00CE7701">
              <w:rPr>
                <w:rFonts w:ascii="Times New Roman" w:hAnsi="Times New Roman" w:cs="Calibri"/>
                <w:lang w:val="ru-RU"/>
              </w:rPr>
              <w:t>)</w:t>
            </w:r>
          </w:p>
        </w:tc>
        <w:tc>
          <w:tcPr>
            <w:tcW w:w="1722" w:type="dxa"/>
            <w:shd w:val="clear" w:color="auto" w:fill="auto"/>
          </w:tcPr>
          <w:p w:rsidR="00CE7701" w:rsidRPr="00CE7701" w:rsidRDefault="00CE7701" w:rsidP="00CE7701">
            <w:pPr>
              <w:widowControl w:val="0"/>
              <w:suppressAutoHyphens/>
              <w:rPr>
                <w:rFonts w:ascii="Times New Roman" w:hAnsi="Times New Roman" w:cs="Calibri"/>
                <w:sz w:val="22"/>
                <w:szCs w:val="22"/>
                <w:lang w:val="ru-RU"/>
              </w:rPr>
            </w:pPr>
          </w:p>
        </w:tc>
      </w:tr>
    </w:tbl>
    <w:p w:rsidR="00CE7701" w:rsidRPr="00CE7701" w:rsidRDefault="00CE7701" w:rsidP="00CE7701">
      <w:pPr>
        <w:widowControl w:val="0"/>
        <w:suppressAutoHyphens/>
        <w:ind w:right="566"/>
        <w:rPr>
          <w:rFonts w:ascii="Times New Roman" w:hAnsi="Times New Roman" w:cs="Calibri"/>
          <w:bCs/>
          <w:lang w:val="ru-RU"/>
        </w:rPr>
      </w:pPr>
    </w:p>
    <w:p w:rsidR="00CE7701" w:rsidRPr="00CE7701" w:rsidRDefault="00CE7701" w:rsidP="00CE7701">
      <w:pPr>
        <w:widowControl w:val="0"/>
        <w:suppressAutoHyphens/>
        <w:rPr>
          <w:rFonts w:ascii="Times New Roman" w:hAnsi="Times New Roman" w:cs="Times New Roman"/>
          <w:b/>
          <w:i/>
          <w:sz w:val="18"/>
          <w:szCs w:val="18"/>
          <w:lang w:val="ru-RU"/>
        </w:rPr>
      </w:pPr>
    </w:p>
    <w:p w:rsidR="00CE7701" w:rsidRPr="00CE7701" w:rsidRDefault="00CE7701" w:rsidP="00CE7701">
      <w:pPr>
        <w:widowControl w:val="0"/>
        <w:suppressAutoHyphens/>
        <w:jc w:val="center"/>
        <w:rPr>
          <w:rFonts w:ascii="Times New Roman" w:hAnsi="Times New Roman" w:cs="Times New Roman"/>
          <w:b/>
          <w:i/>
          <w:sz w:val="18"/>
          <w:szCs w:val="18"/>
          <w:lang w:val="ru-RU"/>
        </w:rPr>
      </w:pPr>
    </w:p>
    <w:p w:rsidR="00282B66" w:rsidRPr="00CE7701" w:rsidRDefault="00CE7701" w:rsidP="00CE7701">
      <w:pPr>
        <w:widowControl w:val="0"/>
        <w:suppressAutoHyphens/>
        <w:jc w:val="center"/>
        <w:rPr>
          <w:rFonts w:cs="Calibri"/>
          <w:lang w:val="ru-RU"/>
        </w:rPr>
      </w:pPr>
      <w:r w:rsidRPr="00CE7701">
        <w:rPr>
          <w:rFonts w:ascii="Times New Roman" w:hAnsi="Times New Roman" w:cs="Times New Roman"/>
          <w:b/>
          <w:i/>
          <w:sz w:val="18"/>
          <w:szCs w:val="18"/>
          <w:lang w:val="ru-RU"/>
        </w:rPr>
        <w:t>ПРОСИМ ЗАПОЛНИТЬ ОП</w:t>
      </w:r>
      <w:r>
        <w:rPr>
          <w:rFonts w:ascii="Times New Roman" w:hAnsi="Times New Roman" w:cs="Times New Roman"/>
          <w:b/>
          <w:i/>
          <w:sz w:val="18"/>
          <w:szCs w:val="18"/>
          <w:lang w:val="ru-RU"/>
        </w:rPr>
        <w:t>РОСНЫЙ ЛИСТ МАКСИМАЛЬНО ПОДРОБН</w:t>
      </w:r>
    </w:p>
    <w:p w:rsidR="00B31BA5" w:rsidRDefault="00B31BA5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282B66" w:rsidRPr="00B31BA5" w:rsidRDefault="00282B66">
      <w:pPr>
        <w:pStyle w:val="af0"/>
        <w:spacing w:before="4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31BA5">
        <w:rPr>
          <w:rFonts w:ascii="Times New Roman" w:hAnsi="Times New Roman" w:cs="Times New Roman"/>
          <w:b/>
          <w:sz w:val="24"/>
          <w:szCs w:val="24"/>
          <w:lang w:val="ru-RU"/>
        </w:rPr>
        <w:t>Контакты:</w:t>
      </w:r>
    </w:p>
    <w:p w:rsidR="00282B66" w:rsidRDefault="00282B66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282B66">
        <w:rPr>
          <w:rFonts w:ascii="Times New Roman" w:hAnsi="Times New Roman" w:cs="Times New Roman"/>
          <w:sz w:val="24"/>
          <w:szCs w:val="24"/>
          <w:lang w:val="ru-RU"/>
        </w:rPr>
        <w:t xml:space="preserve">+7 952 933 26 34, +375 44 7 920 920, </w:t>
      </w:r>
    </w:p>
    <w:p w:rsidR="00282B66" w:rsidRPr="00282B66" w:rsidRDefault="00D01B69" w:rsidP="00D55EBA">
      <w:pPr>
        <w:pStyle w:val="af0"/>
        <w:spacing w:before="4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hyperlink r:id="rId9" w:history="1">
        <w:r w:rsidR="003A1A71" w:rsidRPr="003A1A71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www</w:t>
        </w:r>
        <w:r w:rsidR="003A1A71" w:rsidRPr="003A1A71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ru-RU"/>
          </w:rPr>
          <w:t>.</w:t>
        </w:r>
        <w:r w:rsidR="003A1A71" w:rsidRPr="003A1A71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mtksml</w:t>
        </w:r>
        <w:r w:rsidR="003A1A71" w:rsidRPr="003A1A71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ru-RU"/>
          </w:rPr>
          <w:t>.</w:t>
        </w:r>
        <w:r w:rsidR="003A1A71" w:rsidRPr="003A1A71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ru</w:t>
        </w:r>
      </w:hyperlink>
      <w:r w:rsidR="003A1A71" w:rsidRPr="003A1A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5EB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6632B">
        <w:rPr>
          <w:rFonts w:ascii="Times New Roman" w:hAnsi="Times New Roman" w:cs="Times New Roman"/>
          <w:sz w:val="24"/>
          <w:szCs w:val="24"/>
          <w:lang w:val="ru-RU"/>
        </w:rPr>
        <w:t>evv</w:t>
      </w:r>
      <w:r w:rsidR="00E6632B">
        <w:rPr>
          <w:rFonts w:ascii="Times New Roman" w:hAnsi="Times New Roman" w:cs="Times New Roman"/>
          <w:sz w:val="24"/>
          <w:szCs w:val="24"/>
        </w:rPr>
        <w:t>sml</w:t>
      </w:r>
      <w:r w:rsidR="00282B66" w:rsidRPr="00282B66">
        <w:rPr>
          <w:rFonts w:ascii="Times New Roman" w:hAnsi="Times New Roman" w:cs="Times New Roman"/>
          <w:sz w:val="24"/>
          <w:szCs w:val="24"/>
          <w:lang w:val="ru-RU"/>
        </w:rPr>
        <w:t>@gmail.com</w:t>
      </w:r>
      <w:bookmarkStart w:id="0" w:name="_GoBack"/>
      <w:bookmarkEnd w:id="0"/>
    </w:p>
    <w:p w:rsidR="00282B66" w:rsidRPr="001244B3" w:rsidRDefault="00282B66">
      <w:pPr>
        <w:pStyle w:val="af0"/>
        <w:spacing w:before="4"/>
        <w:ind w:firstLine="720"/>
        <w:rPr>
          <w:rFonts w:ascii="Times New Roman" w:hAnsi="Times New Roman" w:cs="Times New Roman"/>
          <w:lang w:val="ru-RU"/>
        </w:rPr>
      </w:pPr>
    </w:p>
    <w:sectPr w:rsidR="00282B66" w:rsidRPr="001244B3" w:rsidSect="00B92AAA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B69" w:rsidRDefault="00D01B69">
      <w:r>
        <w:separator/>
      </w:r>
    </w:p>
  </w:endnote>
  <w:endnote w:type="continuationSeparator" w:id="0">
    <w:p w:rsidR="00D01B69" w:rsidRDefault="00D01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8"/>
      <w:jc w:val="center"/>
    </w:pPr>
    <w:r>
      <w:rPr>
        <w:noProof/>
        <w:lang w:val="ru-RU" w:eastAsia="ru-RU"/>
      </w:rPr>
      <w:drawing>
        <wp:inline distT="0" distB="0" distL="0" distR="0">
          <wp:extent cx="4361526" cy="599452"/>
          <wp:effectExtent l="0" t="0" r="1270" b="0"/>
          <wp:docPr id="410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 flipV="1">
                    <a:off x="0" y="0"/>
                    <a:ext cx="4361526" cy="599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B69" w:rsidRDefault="00D01B69">
      <w:r>
        <w:separator/>
      </w:r>
    </w:p>
  </w:footnote>
  <w:footnote w:type="continuationSeparator" w:id="0">
    <w:p w:rsidR="00D01B69" w:rsidRDefault="00D01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6"/>
    </w:pPr>
    <w:r>
      <w:rPr>
        <w:noProof/>
        <w:lang w:val="ru-RU" w:eastAsia="ru-RU"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77100" cy="7277100"/>
          <wp:effectExtent l="0" t="0" r="0" b="0"/>
          <wp:wrapNone/>
          <wp:docPr id="4097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277100" cy="72771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E6632B">
    <w:pPr>
      <w:pStyle w:val="a6"/>
    </w:pPr>
    <w:r>
      <w:rPr>
        <w:noProof/>
        <w:lang w:val="ru-RU" w:eastAsia="ru-RU"/>
      </w:rPr>
      <w:drawing>
        <wp:inline distT="0" distB="0" distL="0" distR="0">
          <wp:extent cx="2457450" cy="4826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44B3"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" behindDoc="0" locked="0" layoutInCell="1" allowOverlap="1" wp14:anchorId="5756556B" wp14:editId="2617DAF1">
              <wp:simplePos x="0" y="0"/>
              <wp:positionH relativeFrom="column">
                <wp:posOffset>3178810</wp:posOffset>
              </wp:positionH>
              <wp:positionV relativeFrom="paragraph">
                <wp:posOffset>7620</wp:posOffset>
              </wp:positionV>
              <wp:extent cx="3364230" cy="718185"/>
              <wp:effectExtent l="0" t="0" r="7620" b="5715"/>
              <wp:wrapNone/>
              <wp:docPr id="409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364230" cy="718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780" w:rsidRDefault="00B5312C">
                          <w:pP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 xml:space="preserve">ОБЩЕСТВО С </w:t>
                          </w:r>
                          <w:proofErr w:type="gramStart"/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>ОГРАНИЧЕННОЙ</w:t>
                          </w:r>
                          <w:proofErr w:type="gramEnd"/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2060"/>
                              <w:sz w:val="20"/>
                              <w:szCs w:val="20"/>
                              <w:lang w:val="ru-RU"/>
                            </w:rPr>
                            <w:br/>
                            <w:t>ОТВЕСТВЕННОСТЬЮ «МТК-ИНЖИНИРИНГ»</w:t>
                          </w:r>
                        </w:p>
                        <w:p w:rsidR="002F3780" w:rsidRDefault="00B5312C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214006, г. Смоленск, ул.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Госпитальная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, 4Б, офис 4</w:t>
                          </w:r>
                        </w:p>
                        <w:p w:rsidR="002F3780" w:rsidRPr="00585DA7" w:rsidRDefault="00B5312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+7 9</w:t>
                          </w:r>
                          <w:r w:rsidR="00585DA7"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52 933 26 34, +375 44 7 920 920, </w:t>
                          </w:r>
                          <w:r w:rsidR="00E6632B">
                            <w:rPr>
                              <w:sz w:val="20"/>
                              <w:szCs w:val="20"/>
                            </w:rPr>
                            <w:t>evvsml</w:t>
                          </w:r>
                          <w:r w:rsidR="00585DA7">
                            <w:rPr>
                              <w:sz w:val="20"/>
                              <w:szCs w:val="20"/>
                            </w:rPr>
                            <w:t>@gmail.com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9" o:spid="_x0000_s1026" style="position:absolute;margin-left:250.3pt;margin-top:.6pt;width:264.9pt;height:56.5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" stroked="f">
              <v:path arrowok="t"/>
              <v:textbox>
                <w:txbxContent>
                  <w:p w:rsidR="002F3780" w:rsidRDefault="00B5312C">
                    <w:pP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 xml:space="preserve">ОБЩЕСТВО С </w:t>
                    </w:r>
                    <w:proofErr w:type="gramStart"/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>ОГРАНИЧЕННОЙ</w:t>
                    </w:r>
                    <w:proofErr w:type="gramEnd"/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color w:val="002060"/>
                        <w:sz w:val="20"/>
                        <w:szCs w:val="20"/>
                        <w:lang w:val="ru-RU"/>
                      </w:rPr>
                      <w:br/>
                      <w:t>ОТВЕСТВЕННОСТЬЮ «МТК-ИНЖИНИРИНГ»</w:t>
                    </w:r>
                  </w:p>
                  <w:p w:rsidR="002F3780" w:rsidRDefault="00B5312C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 xml:space="preserve">214006, г. Смоленск, ул. </w:t>
                    </w:r>
                    <w:proofErr w:type="gramStart"/>
                    <w:r>
                      <w:rPr>
                        <w:sz w:val="20"/>
                        <w:szCs w:val="20"/>
                        <w:lang w:val="ru-RU"/>
                      </w:rPr>
                      <w:t>Госпитальная</w:t>
                    </w:r>
                    <w:proofErr w:type="gramEnd"/>
                    <w:r>
                      <w:rPr>
                        <w:sz w:val="20"/>
                        <w:szCs w:val="20"/>
                        <w:lang w:val="ru-RU"/>
                      </w:rPr>
                      <w:t>, 4Б, офис 4</w:t>
                    </w:r>
                  </w:p>
                  <w:p w:rsidR="002F3780" w:rsidRPr="00585DA7" w:rsidRDefault="00B5312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+7 9</w:t>
                    </w:r>
                    <w:r w:rsidR="00585DA7">
                      <w:rPr>
                        <w:sz w:val="20"/>
                        <w:szCs w:val="20"/>
                        <w:lang w:val="ru-RU"/>
                      </w:rPr>
                      <w:t xml:space="preserve">52 933 26 34, +375 44 7 920 920, </w:t>
                    </w:r>
                    <w:r w:rsidR="00E6632B">
                      <w:rPr>
                        <w:sz w:val="20"/>
                        <w:szCs w:val="20"/>
                      </w:rPr>
                      <w:t>evvsml</w:t>
                    </w:r>
                    <w:r w:rsidR="00585DA7">
                      <w:rPr>
                        <w:sz w:val="20"/>
                        <w:szCs w:val="20"/>
                      </w:rPr>
                      <w:t>@gmail.com</w:t>
                    </w:r>
                  </w:p>
                </w:txbxContent>
              </v:textbox>
            </v:rect>
          </w:pict>
        </mc:Fallback>
      </mc:AlternateContent>
    </w:r>
  </w:p>
  <w:p w:rsidR="002F3780" w:rsidRPr="00D55EBA" w:rsidRDefault="001244B3">
    <w:pPr>
      <w:pStyle w:val="a6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3" behindDoc="0" locked="0" layoutInCell="1" allowOverlap="1">
              <wp:simplePos x="0" y="0"/>
              <wp:positionH relativeFrom="column">
                <wp:posOffset>-97790</wp:posOffset>
              </wp:positionH>
              <wp:positionV relativeFrom="paragraph">
                <wp:posOffset>215265</wp:posOffset>
              </wp:positionV>
              <wp:extent cx="6563360" cy="285750"/>
              <wp:effectExtent l="0" t="0" r="8890" b="0"/>
              <wp:wrapNone/>
              <wp:docPr id="410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6336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2F3780" w:rsidRDefault="00B5312C">
                          <w:pPr>
                            <w:pBdr>
                              <w:top w:val="single" w:sz="4" w:space="1" w:color="auto"/>
                            </w:pBd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 xml:space="preserve">ПАО «СБЕРБАНК», Смоленское отделение № 8609, БИК 046614632,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р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/с 40702810759000007461, ИНН 6732178628</w:t>
                          </w:r>
                        </w:p>
                        <w:p w:rsidR="002F3780" w:rsidRDefault="002F3780">
                          <w:pPr>
                            <w:pBdr>
                              <w:top w:val="single" w:sz="4" w:space="1" w:color="auto"/>
                            </w:pBd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10" o:spid="_x0000_s1027" style="position:absolute;margin-left:-7.7pt;margin-top:16.95pt;width:516.8pt;height:22.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" stroked="f">
              <v:path arrowok="t"/>
              <v:textbox>
                <w:txbxContent>
                  <w:p w:rsidR="002F3780" w:rsidRDefault="00B5312C">
                    <w:pPr>
                      <w:pBdr>
                        <w:top w:val="single" w:sz="4" w:space="1" w:color="auto"/>
                      </w:pBd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 xml:space="preserve">ПАО «СБЕРБАНК», Смоленское отделение № 8609, БИК 046614632, </w:t>
                    </w:r>
                    <w:proofErr w:type="gramStart"/>
                    <w:r>
                      <w:rPr>
                        <w:sz w:val="20"/>
                        <w:szCs w:val="20"/>
                        <w:lang w:val="ru-RU"/>
                      </w:rPr>
                      <w:t>р</w:t>
                    </w:r>
                    <w:proofErr w:type="gramEnd"/>
                    <w:r>
                      <w:rPr>
                        <w:sz w:val="20"/>
                        <w:szCs w:val="20"/>
                        <w:lang w:val="ru-RU"/>
                      </w:rPr>
                      <w:t>/с 40702810759000007461, ИНН 6732178628</w:t>
                    </w:r>
                  </w:p>
                  <w:p w:rsidR="002F3780" w:rsidRDefault="002F3780">
                    <w:pPr>
                      <w:pBdr>
                        <w:top w:val="single" w:sz="4" w:space="1" w:color="auto"/>
                      </w:pBdr>
                      <w:rPr>
                        <w:lang w:val="ru-RU"/>
                      </w:rPr>
                    </w:pPr>
                  </w:p>
                </w:txbxContent>
              </v:textbox>
            </v:rect>
          </w:pict>
        </mc:Fallback>
      </mc:AlternateContent>
    </w:r>
    <w:r w:rsidR="00D55EBA">
      <w:t>www.mtksml.ru</w:t>
    </w:r>
  </w:p>
  <w:p w:rsidR="002F3780" w:rsidRDefault="002F3780">
    <w:pPr>
      <w:pStyle w:val="a6"/>
      <w:rPr>
        <w:lang w:val="ru-RU"/>
      </w:rPr>
    </w:pPr>
  </w:p>
  <w:p w:rsidR="002F3780" w:rsidRDefault="002F3780">
    <w:pPr>
      <w:pStyle w:val="a6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780" w:rsidRDefault="00B5312C">
    <w:pPr>
      <w:pStyle w:val="a6"/>
    </w:pPr>
    <w:r>
      <w:rPr>
        <w:noProof/>
        <w:lang w:val="ru-RU" w:eastAsia="ru-RU"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77100" cy="7277100"/>
          <wp:effectExtent l="0" t="0" r="0" b="0"/>
          <wp:wrapNone/>
          <wp:docPr id="4102" name="_x0000_t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277100" cy="72771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CE0259E"/>
    <w:lvl w:ilvl="0" w:tplc="9700639C">
      <w:start w:val="1"/>
      <w:numFmt w:val="bullet"/>
      <w:lvlText w:val="-"/>
      <w:lvlJc w:val="left"/>
      <w:pPr>
        <w:ind w:left="128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426215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73C7E6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5ABC1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67EEE7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3982C5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A3E8C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6EE67C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02415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000002"/>
    <w:multiLevelType w:val="hybridMultilevel"/>
    <w:tmpl w:val="B5CAB2DA"/>
    <w:lvl w:ilvl="0" w:tplc="D398088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8C6BC6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5A0232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842AC9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B6A37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926CDC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176477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80690D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BECF3C4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0000003"/>
    <w:multiLevelType w:val="hybridMultilevel"/>
    <w:tmpl w:val="136EE8AA"/>
    <w:lvl w:ilvl="0" w:tplc="8A3814FC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03411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5264CE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6FC6D7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9147A7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6BE66CA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00848F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2616E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AB4713C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0000004"/>
    <w:multiLevelType w:val="hybridMultilevel"/>
    <w:tmpl w:val="5288B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966A07F4"/>
    <w:lvl w:ilvl="0" w:tplc="9E384F42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F4C06B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A40FE36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42AB82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80A4AAE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40AA86A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48A0E4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82495F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622DDF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0000006"/>
    <w:multiLevelType w:val="hybridMultilevel"/>
    <w:tmpl w:val="E2A80636"/>
    <w:lvl w:ilvl="0" w:tplc="B98E151C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AD2F044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EE8F538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792672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BCA8BF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8C0127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B38B6B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4129794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3DADEC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0000007"/>
    <w:multiLevelType w:val="hybridMultilevel"/>
    <w:tmpl w:val="842E3D62"/>
    <w:lvl w:ilvl="0" w:tplc="4CBAC968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936C6F2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C1844A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460F41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8AEC938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B44E178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B1250A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7B0FF36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C56BDC4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0000008"/>
    <w:multiLevelType w:val="hybridMultilevel"/>
    <w:tmpl w:val="817844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539E6094"/>
    <w:lvl w:ilvl="0" w:tplc="ABE649CA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8ECFC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56308C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B18144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4CC53A8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124D22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514E68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92AC9DA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1B633A6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000000A"/>
    <w:multiLevelType w:val="hybridMultilevel"/>
    <w:tmpl w:val="79DE9AD2"/>
    <w:lvl w:ilvl="0" w:tplc="190C3CC6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7AF75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C9C9D90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BEEBE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D7C755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34AF2D4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7AFB6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C22B802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92C92D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000000B"/>
    <w:multiLevelType w:val="hybridMultilevel"/>
    <w:tmpl w:val="BABEA802"/>
    <w:lvl w:ilvl="0" w:tplc="D142722E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00CDF38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47E676E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72EEAB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70CAADA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2A6C49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30C158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3623470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946037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000000C"/>
    <w:multiLevelType w:val="hybridMultilevel"/>
    <w:tmpl w:val="3450499E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46FC81E8"/>
    <w:lvl w:ilvl="0" w:tplc="1E96CB96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204896A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E363E52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86CAF1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A7685B4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114A526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B2C892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3460F2C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FA45512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000000E"/>
    <w:multiLevelType w:val="hybridMultilevel"/>
    <w:tmpl w:val="432A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DC9AA248"/>
    <w:lvl w:ilvl="0" w:tplc="164A8A2A">
      <w:start w:val="1"/>
      <w:numFmt w:val="bullet"/>
      <w:lvlText w:val="-"/>
      <w:lvlJc w:val="left"/>
      <w:pPr>
        <w:ind w:left="237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4BA66A0">
      <w:start w:val="1"/>
      <w:numFmt w:val="bullet"/>
      <w:lvlText w:val="o"/>
      <w:lvlJc w:val="left"/>
      <w:pPr>
        <w:ind w:left="333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01ABF54">
      <w:start w:val="1"/>
      <w:numFmt w:val="bullet"/>
      <w:lvlText w:val="▪"/>
      <w:lvlJc w:val="left"/>
      <w:pPr>
        <w:ind w:left="405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CC65A82">
      <w:start w:val="1"/>
      <w:numFmt w:val="bullet"/>
      <w:lvlText w:val="•"/>
      <w:lvlJc w:val="left"/>
      <w:pPr>
        <w:ind w:left="477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2DCA922">
      <w:start w:val="1"/>
      <w:numFmt w:val="bullet"/>
      <w:lvlText w:val="o"/>
      <w:lvlJc w:val="left"/>
      <w:pPr>
        <w:ind w:left="549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28E38B8">
      <w:start w:val="1"/>
      <w:numFmt w:val="bullet"/>
      <w:lvlText w:val="▪"/>
      <w:lvlJc w:val="left"/>
      <w:pPr>
        <w:ind w:left="621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1D01FC4">
      <w:start w:val="1"/>
      <w:numFmt w:val="bullet"/>
      <w:lvlText w:val="•"/>
      <w:lvlJc w:val="left"/>
      <w:pPr>
        <w:ind w:left="693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A263DA4">
      <w:start w:val="1"/>
      <w:numFmt w:val="bullet"/>
      <w:lvlText w:val="o"/>
      <w:lvlJc w:val="left"/>
      <w:pPr>
        <w:ind w:left="765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54C0786">
      <w:start w:val="1"/>
      <w:numFmt w:val="bullet"/>
      <w:lvlText w:val="▪"/>
      <w:lvlJc w:val="left"/>
      <w:pPr>
        <w:ind w:left="8372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00000010"/>
    <w:multiLevelType w:val="hybridMultilevel"/>
    <w:tmpl w:val="14DA6CAE"/>
    <w:lvl w:ilvl="0" w:tplc="CCEC2940">
      <w:start w:val="1"/>
      <w:numFmt w:val="bullet"/>
      <w:lvlText w:val="-"/>
      <w:lvlJc w:val="left"/>
      <w:pPr>
        <w:ind w:left="133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1A21DEE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ABC5FEA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BC0DAA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08C4442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B806672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2B0029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5A4270E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560052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color w:val="11111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00000011"/>
    <w:multiLevelType w:val="hybridMultilevel"/>
    <w:tmpl w:val="9238E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5F3802"/>
    <w:multiLevelType w:val="hybridMultilevel"/>
    <w:tmpl w:val="A1FE19E2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8">
    <w:nsid w:val="08486FCE"/>
    <w:multiLevelType w:val="hybridMultilevel"/>
    <w:tmpl w:val="FC4A4C86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9">
    <w:nsid w:val="0A1739D7"/>
    <w:multiLevelType w:val="hybridMultilevel"/>
    <w:tmpl w:val="4AB214A0"/>
    <w:lvl w:ilvl="0" w:tplc="0419000F">
      <w:start w:val="1"/>
      <w:numFmt w:val="decimal"/>
      <w:lvlText w:val="%1."/>
      <w:lvlJc w:val="left"/>
      <w:pPr>
        <w:ind w:left="2230" w:hanging="360"/>
      </w:pPr>
    </w:lvl>
    <w:lvl w:ilvl="1" w:tplc="04190019" w:tentative="1">
      <w:start w:val="1"/>
      <w:numFmt w:val="lowerLetter"/>
      <w:lvlText w:val="%2."/>
      <w:lvlJc w:val="left"/>
      <w:pPr>
        <w:ind w:left="2950" w:hanging="360"/>
      </w:pPr>
    </w:lvl>
    <w:lvl w:ilvl="2" w:tplc="0419001B" w:tentative="1">
      <w:start w:val="1"/>
      <w:numFmt w:val="lowerRoman"/>
      <w:lvlText w:val="%3."/>
      <w:lvlJc w:val="right"/>
      <w:pPr>
        <w:ind w:left="3670" w:hanging="180"/>
      </w:pPr>
    </w:lvl>
    <w:lvl w:ilvl="3" w:tplc="0419000F" w:tentative="1">
      <w:start w:val="1"/>
      <w:numFmt w:val="decimal"/>
      <w:lvlText w:val="%4."/>
      <w:lvlJc w:val="left"/>
      <w:pPr>
        <w:ind w:left="4390" w:hanging="360"/>
      </w:pPr>
    </w:lvl>
    <w:lvl w:ilvl="4" w:tplc="04190019" w:tentative="1">
      <w:start w:val="1"/>
      <w:numFmt w:val="lowerLetter"/>
      <w:lvlText w:val="%5."/>
      <w:lvlJc w:val="left"/>
      <w:pPr>
        <w:ind w:left="5110" w:hanging="360"/>
      </w:pPr>
    </w:lvl>
    <w:lvl w:ilvl="5" w:tplc="0419001B" w:tentative="1">
      <w:start w:val="1"/>
      <w:numFmt w:val="lowerRoman"/>
      <w:lvlText w:val="%6."/>
      <w:lvlJc w:val="right"/>
      <w:pPr>
        <w:ind w:left="5830" w:hanging="180"/>
      </w:pPr>
    </w:lvl>
    <w:lvl w:ilvl="6" w:tplc="0419000F" w:tentative="1">
      <w:start w:val="1"/>
      <w:numFmt w:val="decimal"/>
      <w:lvlText w:val="%7."/>
      <w:lvlJc w:val="left"/>
      <w:pPr>
        <w:ind w:left="6550" w:hanging="360"/>
      </w:pPr>
    </w:lvl>
    <w:lvl w:ilvl="7" w:tplc="04190019" w:tentative="1">
      <w:start w:val="1"/>
      <w:numFmt w:val="lowerLetter"/>
      <w:lvlText w:val="%8."/>
      <w:lvlJc w:val="left"/>
      <w:pPr>
        <w:ind w:left="7270" w:hanging="360"/>
      </w:pPr>
    </w:lvl>
    <w:lvl w:ilvl="8" w:tplc="0419001B" w:tentative="1">
      <w:start w:val="1"/>
      <w:numFmt w:val="lowerRoman"/>
      <w:lvlText w:val="%9."/>
      <w:lvlJc w:val="right"/>
      <w:pPr>
        <w:ind w:left="7990" w:hanging="180"/>
      </w:pPr>
    </w:lvl>
  </w:abstractNum>
  <w:abstractNum w:abstractNumId="20">
    <w:nsid w:val="20A213B5"/>
    <w:multiLevelType w:val="hybridMultilevel"/>
    <w:tmpl w:val="69CE5DF0"/>
    <w:lvl w:ilvl="0" w:tplc="46C0B9BC">
      <w:start w:val="1"/>
      <w:numFmt w:val="bullet"/>
      <w:lvlText w:val="-"/>
      <w:lvlJc w:val="left"/>
      <w:pPr>
        <w:ind w:left="1641" w:hanging="452"/>
      </w:pPr>
      <w:rPr>
        <w:rFonts w:ascii="Arial" w:eastAsia="Arial" w:hAnsi="Arial" w:cs="Arial" w:hint="default"/>
        <w:w w:val="116"/>
        <w:sz w:val="28"/>
        <w:szCs w:val="28"/>
      </w:rPr>
    </w:lvl>
    <w:lvl w:ilvl="1" w:tplc="0D8AEC18">
      <w:start w:val="1"/>
      <w:numFmt w:val="bullet"/>
      <w:lvlText w:val="•"/>
      <w:lvlJc w:val="left"/>
      <w:pPr>
        <w:ind w:left="2556" w:hanging="452"/>
      </w:pPr>
      <w:rPr>
        <w:rFonts w:hint="default"/>
      </w:rPr>
    </w:lvl>
    <w:lvl w:ilvl="2" w:tplc="17CC3F94">
      <w:start w:val="1"/>
      <w:numFmt w:val="bullet"/>
      <w:lvlText w:val="•"/>
      <w:lvlJc w:val="left"/>
      <w:pPr>
        <w:ind w:left="3472" w:hanging="452"/>
      </w:pPr>
      <w:rPr>
        <w:rFonts w:hint="default"/>
      </w:rPr>
    </w:lvl>
    <w:lvl w:ilvl="3" w:tplc="77EC289E">
      <w:start w:val="1"/>
      <w:numFmt w:val="bullet"/>
      <w:lvlText w:val="•"/>
      <w:lvlJc w:val="left"/>
      <w:pPr>
        <w:ind w:left="4388" w:hanging="452"/>
      </w:pPr>
      <w:rPr>
        <w:rFonts w:hint="default"/>
      </w:rPr>
    </w:lvl>
    <w:lvl w:ilvl="4" w:tplc="8D86E08C">
      <w:start w:val="1"/>
      <w:numFmt w:val="bullet"/>
      <w:lvlText w:val="•"/>
      <w:lvlJc w:val="left"/>
      <w:pPr>
        <w:ind w:left="5304" w:hanging="452"/>
      </w:pPr>
      <w:rPr>
        <w:rFonts w:hint="default"/>
      </w:rPr>
    </w:lvl>
    <w:lvl w:ilvl="5" w:tplc="D92C2ADE">
      <w:start w:val="1"/>
      <w:numFmt w:val="bullet"/>
      <w:lvlText w:val="•"/>
      <w:lvlJc w:val="left"/>
      <w:pPr>
        <w:ind w:left="6220" w:hanging="452"/>
      </w:pPr>
      <w:rPr>
        <w:rFonts w:hint="default"/>
      </w:rPr>
    </w:lvl>
    <w:lvl w:ilvl="6" w:tplc="0DF6183C">
      <w:start w:val="1"/>
      <w:numFmt w:val="bullet"/>
      <w:lvlText w:val="•"/>
      <w:lvlJc w:val="left"/>
      <w:pPr>
        <w:ind w:left="7136" w:hanging="452"/>
      </w:pPr>
      <w:rPr>
        <w:rFonts w:hint="default"/>
      </w:rPr>
    </w:lvl>
    <w:lvl w:ilvl="7" w:tplc="209C77F0">
      <w:start w:val="1"/>
      <w:numFmt w:val="bullet"/>
      <w:lvlText w:val="•"/>
      <w:lvlJc w:val="left"/>
      <w:pPr>
        <w:ind w:left="8052" w:hanging="452"/>
      </w:pPr>
      <w:rPr>
        <w:rFonts w:hint="default"/>
      </w:rPr>
    </w:lvl>
    <w:lvl w:ilvl="8" w:tplc="BD2CC7BE">
      <w:start w:val="1"/>
      <w:numFmt w:val="bullet"/>
      <w:lvlText w:val="•"/>
      <w:lvlJc w:val="left"/>
      <w:pPr>
        <w:ind w:left="8968" w:hanging="452"/>
      </w:pPr>
      <w:rPr>
        <w:rFonts w:hint="default"/>
      </w:rPr>
    </w:lvl>
  </w:abstractNum>
  <w:abstractNum w:abstractNumId="21">
    <w:nsid w:val="33226E0A"/>
    <w:multiLevelType w:val="hybridMultilevel"/>
    <w:tmpl w:val="B13611EE"/>
    <w:lvl w:ilvl="0" w:tplc="0419000D">
      <w:start w:val="1"/>
      <w:numFmt w:val="bullet"/>
      <w:lvlText w:val=""/>
      <w:lvlJc w:val="left"/>
      <w:pPr>
        <w:ind w:left="1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22">
    <w:nsid w:val="39386988"/>
    <w:multiLevelType w:val="hybridMultilevel"/>
    <w:tmpl w:val="8938ACE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3">
    <w:nsid w:val="3B0B42DC"/>
    <w:multiLevelType w:val="hybridMultilevel"/>
    <w:tmpl w:val="75AA599A"/>
    <w:lvl w:ilvl="0" w:tplc="04190001">
      <w:start w:val="1"/>
      <w:numFmt w:val="bullet"/>
      <w:lvlText w:val=""/>
      <w:lvlJc w:val="left"/>
      <w:pPr>
        <w:ind w:left="1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4">
    <w:nsid w:val="415E70CA"/>
    <w:multiLevelType w:val="hybridMultilevel"/>
    <w:tmpl w:val="689CBE84"/>
    <w:lvl w:ilvl="0" w:tplc="0419000D">
      <w:start w:val="1"/>
      <w:numFmt w:val="bullet"/>
      <w:lvlText w:val=""/>
      <w:lvlJc w:val="left"/>
      <w:pPr>
        <w:ind w:left="17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5">
    <w:nsid w:val="47B35C38"/>
    <w:multiLevelType w:val="hybridMultilevel"/>
    <w:tmpl w:val="5704ACB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6">
    <w:nsid w:val="527C1B67"/>
    <w:multiLevelType w:val="hybridMultilevel"/>
    <w:tmpl w:val="AC0484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F1146E8"/>
    <w:multiLevelType w:val="hybridMultilevel"/>
    <w:tmpl w:val="FC3AD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384632"/>
    <w:multiLevelType w:val="hybridMultilevel"/>
    <w:tmpl w:val="4E2E8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4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15"/>
  </w:num>
  <w:num w:numId="9">
    <w:abstractNumId w:val="1"/>
  </w:num>
  <w:num w:numId="10">
    <w:abstractNumId w:val="2"/>
  </w:num>
  <w:num w:numId="11">
    <w:abstractNumId w:val="8"/>
  </w:num>
  <w:num w:numId="12">
    <w:abstractNumId w:val="12"/>
  </w:num>
  <w:num w:numId="13">
    <w:abstractNumId w:val="0"/>
  </w:num>
  <w:num w:numId="14">
    <w:abstractNumId w:val="14"/>
  </w:num>
  <w:num w:numId="15">
    <w:abstractNumId w:val="11"/>
  </w:num>
  <w:num w:numId="16">
    <w:abstractNumId w:val="3"/>
  </w:num>
  <w:num w:numId="17">
    <w:abstractNumId w:val="13"/>
  </w:num>
  <w:num w:numId="18">
    <w:abstractNumId w:val="16"/>
  </w:num>
  <w:num w:numId="19">
    <w:abstractNumId w:val="17"/>
  </w:num>
  <w:num w:numId="20">
    <w:abstractNumId w:val="27"/>
  </w:num>
  <w:num w:numId="21">
    <w:abstractNumId w:val="25"/>
  </w:num>
  <w:num w:numId="22">
    <w:abstractNumId w:val="23"/>
  </w:num>
  <w:num w:numId="23">
    <w:abstractNumId w:val="28"/>
  </w:num>
  <w:num w:numId="24">
    <w:abstractNumId w:val="22"/>
  </w:num>
  <w:num w:numId="25">
    <w:abstractNumId w:val="19"/>
  </w:num>
  <w:num w:numId="26">
    <w:abstractNumId w:val="21"/>
  </w:num>
  <w:num w:numId="27">
    <w:abstractNumId w:val="24"/>
  </w:num>
  <w:num w:numId="28">
    <w:abstractNumId w:val="2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80"/>
    <w:rsid w:val="000B12FF"/>
    <w:rsid w:val="000B5B52"/>
    <w:rsid w:val="001244B3"/>
    <w:rsid w:val="00124E45"/>
    <w:rsid w:val="001C3D5D"/>
    <w:rsid w:val="00282B66"/>
    <w:rsid w:val="002C30D7"/>
    <w:rsid w:val="002F3780"/>
    <w:rsid w:val="003A1A71"/>
    <w:rsid w:val="00585DA7"/>
    <w:rsid w:val="005D6D65"/>
    <w:rsid w:val="00634B4B"/>
    <w:rsid w:val="006C3F04"/>
    <w:rsid w:val="00836EB7"/>
    <w:rsid w:val="00842394"/>
    <w:rsid w:val="00865A0D"/>
    <w:rsid w:val="0096139A"/>
    <w:rsid w:val="009B4FCE"/>
    <w:rsid w:val="009E5522"/>
    <w:rsid w:val="00A05B57"/>
    <w:rsid w:val="00A67330"/>
    <w:rsid w:val="00A92ED9"/>
    <w:rsid w:val="00B31BA5"/>
    <w:rsid w:val="00B42E97"/>
    <w:rsid w:val="00B5312C"/>
    <w:rsid w:val="00B831A9"/>
    <w:rsid w:val="00B92AAA"/>
    <w:rsid w:val="00BE3449"/>
    <w:rsid w:val="00C24C33"/>
    <w:rsid w:val="00CE7701"/>
    <w:rsid w:val="00D01B69"/>
    <w:rsid w:val="00D35775"/>
    <w:rsid w:val="00D55EBA"/>
    <w:rsid w:val="00DD5E2D"/>
    <w:rsid w:val="00E308AC"/>
    <w:rsid w:val="00E50A27"/>
    <w:rsid w:val="00E6632B"/>
    <w:rsid w:val="00EA49C2"/>
    <w:rsid w:val="00F2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keepNext/>
      <w:keepLines/>
      <w:spacing w:after="5" w:line="248" w:lineRule="auto"/>
      <w:ind w:left="10" w:hanging="10"/>
      <w:outlineLvl w:val="0"/>
    </w:pPr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Pr>
      <w:sz w:val="20"/>
      <w:szCs w:val="20"/>
    </w:rPr>
  </w:style>
  <w:style w:type="character" w:styleId="a5">
    <w:name w:val="footnote reference"/>
    <w:basedOn w:val="a0"/>
    <w:uiPriority w:val="99"/>
    <w:rPr>
      <w:vertAlign w:val="superscript"/>
    </w:rPr>
  </w:style>
  <w:style w:type="paragraph" w:styleId="a6">
    <w:name w:val="header"/>
    <w:basedOn w:val="a"/>
    <w:link w:val="a7"/>
    <w:uiPriority w:val="9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paragraph" w:customStyle="1" w:styleId="cont-addr">
    <w:name w:val="cont-add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d">
    <w:name w:val="Balloon Text"/>
    <w:basedOn w:val="a"/>
    <w:link w:val="ae"/>
    <w:uiPriority w:val="9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table" w:customStyle="1" w:styleId="TableGrid">
    <w:name w:val="TableGrid"/>
    <w:rPr>
      <w:rFonts w:eastAsia="SimSun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Pr>
      <w:rFonts w:ascii="Arial" w:eastAsia="Arial" w:hAnsi="Arial" w:cs="Ari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keepNext/>
      <w:keepLines/>
      <w:spacing w:after="5" w:line="248" w:lineRule="auto"/>
      <w:ind w:left="10" w:hanging="10"/>
      <w:outlineLvl w:val="0"/>
    </w:pPr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Pr>
      <w:sz w:val="20"/>
      <w:szCs w:val="20"/>
    </w:rPr>
  </w:style>
  <w:style w:type="character" w:styleId="a5">
    <w:name w:val="footnote reference"/>
    <w:basedOn w:val="a0"/>
    <w:uiPriority w:val="99"/>
    <w:rPr>
      <w:vertAlign w:val="superscript"/>
    </w:rPr>
  </w:style>
  <w:style w:type="paragraph" w:styleId="a6">
    <w:name w:val="header"/>
    <w:basedOn w:val="a"/>
    <w:link w:val="a7"/>
    <w:uiPriority w:val="9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</w:style>
  <w:style w:type="character" w:styleId="aa">
    <w:name w:val="Hyperlink"/>
    <w:basedOn w:val="a0"/>
    <w:uiPriority w:val="99"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paragraph" w:customStyle="1" w:styleId="cont-addr">
    <w:name w:val="cont-addr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e-BY" w:eastAsia="be-BY"/>
    </w:rPr>
  </w:style>
  <w:style w:type="paragraph" w:styleId="ad">
    <w:name w:val="Balloon Text"/>
    <w:basedOn w:val="a"/>
    <w:link w:val="ae"/>
    <w:uiPriority w:val="9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1"/>
    <w:qFormat/>
    <w:pPr>
      <w:ind w:left="720"/>
      <w:contextualSpacing/>
    </w:pPr>
  </w:style>
  <w:style w:type="table" w:customStyle="1" w:styleId="TableGrid">
    <w:name w:val="TableGrid"/>
    <w:rPr>
      <w:rFonts w:eastAsia="SimSun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color w:val="111111"/>
      <w:sz w:val="21"/>
      <w:szCs w:val="22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tksml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4CEAA-CC2B-437C-BBA7-1AA343413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Key</dc:creator>
  <cp:lastModifiedBy>Евгений Веращаков</cp:lastModifiedBy>
  <cp:revision>8</cp:revision>
  <cp:lastPrinted>2023-03-05T11:34:00Z</cp:lastPrinted>
  <dcterms:created xsi:type="dcterms:W3CDTF">2023-03-21T13:01:00Z</dcterms:created>
  <dcterms:modified xsi:type="dcterms:W3CDTF">2023-10-31T13:39:00Z</dcterms:modified>
</cp:coreProperties>
</file>